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C4" w:rsidRPr="00AC24DA" w:rsidRDefault="00EB6D9B" w:rsidP="00AC24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71pt">
            <v:imagedata r:id="rId5" o:title="ТИт" croptop="1702f" cropbottom="49889f" cropleft="5881f" cropright="5146f"/>
          </v:shape>
        </w:pict>
      </w:r>
      <w:bookmarkStart w:id="0" w:name="_GoBack"/>
      <w:bookmarkEnd w:id="0"/>
    </w:p>
    <w:p w:rsidR="00C820C4" w:rsidRPr="00022B0E" w:rsidRDefault="00C820C4" w:rsidP="00C820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1.Общие положения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Настоящее Положение устанавливает </w:t>
      </w:r>
      <w:r w:rsidR="00CF2461" w:rsidRPr="000E3300">
        <w:rPr>
          <w:rFonts w:ascii="Times New Roman" w:hAnsi="Times New Roman" w:cs="Times New Roman"/>
          <w:sz w:val="24"/>
          <w:szCs w:val="24"/>
        </w:rPr>
        <w:t>порядок организации</w:t>
      </w:r>
      <w:r w:rsidRPr="000E3300">
        <w:rPr>
          <w:rFonts w:ascii="Times New Roman" w:hAnsi="Times New Roman" w:cs="Times New Roman"/>
          <w:sz w:val="24"/>
          <w:szCs w:val="24"/>
        </w:rPr>
        <w:t xml:space="preserve">, проведения и определения победителей </w:t>
      </w:r>
      <w:r w:rsidR="007D2816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0E3300">
        <w:rPr>
          <w:rFonts w:ascii="Times New Roman" w:hAnsi="Times New Roman" w:cs="Times New Roman"/>
          <w:sz w:val="24"/>
          <w:szCs w:val="24"/>
        </w:rPr>
        <w:t xml:space="preserve"> дистанционного конкурса для </w:t>
      </w:r>
      <w:r w:rsidR="00CF2461" w:rsidRPr="000E3300">
        <w:rPr>
          <w:rFonts w:ascii="Times New Roman" w:hAnsi="Times New Roman" w:cs="Times New Roman"/>
          <w:sz w:val="24"/>
          <w:szCs w:val="24"/>
        </w:rPr>
        <w:t>детей дошкольного</w:t>
      </w:r>
      <w:r w:rsidRPr="000E3300">
        <w:rPr>
          <w:rFonts w:ascii="Times New Roman" w:hAnsi="Times New Roman" w:cs="Times New Roman"/>
          <w:sz w:val="24"/>
          <w:szCs w:val="24"/>
        </w:rPr>
        <w:t xml:space="preserve"> возраста </w:t>
      </w:r>
      <w:r w:rsidR="00AA0B5A" w:rsidRPr="000E33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E3300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0E3300">
        <w:rPr>
          <w:rFonts w:ascii="Times New Roman" w:hAnsi="Times New Roman" w:cs="Times New Roman"/>
          <w:sz w:val="24"/>
          <w:szCs w:val="24"/>
        </w:rPr>
        <w:t xml:space="preserve"> «В поисках осени» (далее – Конкурс).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Вся информация об организации, ходе проведения и результатах Конкурса отражается на официальном сайте МАДОУ детский сад 16 в разделе «Конкурсы»: </w:t>
      </w:r>
      <w:hyperlink r:id="rId6" w:history="1">
        <w:r w:rsidRPr="000E3300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производится в соответствии с законодательством Российской Федерации, регламентирующим сбор и обработку персональных данных.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МАДОУ детский сад 16 оставляет за собой право на </w:t>
      </w:r>
      <w:r w:rsidR="000E3300" w:rsidRPr="000E3300">
        <w:rPr>
          <w:rFonts w:ascii="Times New Roman" w:hAnsi="Times New Roman" w:cs="Times New Roman"/>
          <w:sz w:val="24"/>
          <w:szCs w:val="24"/>
        </w:rPr>
        <w:t>использование полученных</w:t>
      </w:r>
      <w:r w:rsidRPr="000E3300">
        <w:rPr>
          <w:rFonts w:ascii="Times New Roman" w:hAnsi="Times New Roman" w:cs="Times New Roman"/>
          <w:sz w:val="24"/>
          <w:szCs w:val="24"/>
        </w:rPr>
        <w:t xml:space="preserve"> конкурсных материалов.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Решение по всем вопросам, не отраженным явно в настоящем Положении, принимают Организаторы с учетом интересов участников Конкурса.</w:t>
      </w:r>
    </w:p>
    <w:p w:rsidR="00D83652" w:rsidRPr="00022B0E" w:rsidRDefault="00D83652" w:rsidP="00D83652">
      <w:pPr>
        <w:pStyle w:val="a6"/>
        <w:tabs>
          <w:tab w:val="left" w:pos="993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Цель и задачи конкурса:</w:t>
      </w:r>
    </w:p>
    <w:p w:rsidR="002D27E3" w:rsidRPr="000E3300" w:rsidRDefault="002D27E3" w:rsidP="000E3300">
      <w:pPr>
        <w:pStyle w:val="a6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b/>
          <w:sz w:val="24"/>
          <w:szCs w:val="24"/>
        </w:rPr>
        <w:t>Цель:</w:t>
      </w:r>
      <w:r w:rsidRPr="000E3300">
        <w:rPr>
          <w:rFonts w:ascii="Times New Roman" w:hAnsi="Times New Roman" w:cs="Times New Roman"/>
          <w:sz w:val="24"/>
          <w:szCs w:val="24"/>
        </w:rPr>
        <w:t xml:space="preserve"> приобщение детей дошкольного возраста к изучению </w:t>
      </w:r>
      <w:r w:rsidR="00A671CB" w:rsidRPr="000E3300">
        <w:rPr>
          <w:rFonts w:ascii="Times New Roman" w:hAnsi="Times New Roman" w:cs="Times New Roman"/>
          <w:sz w:val="24"/>
          <w:szCs w:val="24"/>
        </w:rPr>
        <w:t xml:space="preserve">природы родного </w:t>
      </w:r>
      <w:r w:rsidR="000E3300" w:rsidRPr="000E3300">
        <w:rPr>
          <w:rFonts w:ascii="Times New Roman" w:hAnsi="Times New Roman" w:cs="Times New Roman"/>
          <w:sz w:val="24"/>
          <w:szCs w:val="24"/>
        </w:rPr>
        <w:t>края, развитие</w:t>
      </w:r>
      <w:r w:rsidRPr="000E3300">
        <w:rPr>
          <w:rFonts w:ascii="Times New Roman" w:hAnsi="Times New Roman" w:cs="Times New Roman"/>
          <w:sz w:val="24"/>
          <w:szCs w:val="24"/>
        </w:rPr>
        <w:t xml:space="preserve"> творческой и социальной активности.</w:t>
      </w:r>
    </w:p>
    <w:p w:rsidR="002D27E3" w:rsidRPr="000E3300" w:rsidRDefault="002D27E3" w:rsidP="000E3300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671CB" w:rsidRPr="000E3300">
        <w:rPr>
          <w:rFonts w:ascii="Times New Roman" w:hAnsi="Times New Roman" w:cs="Times New Roman"/>
          <w:sz w:val="24"/>
          <w:szCs w:val="24"/>
        </w:rPr>
        <w:t xml:space="preserve">познавательного </w:t>
      </w:r>
      <w:r w:rsidRPr="000E3300">
        <w:rPr>
          <w:rFonts w:ascii="Times New Roman" w:hAnsi="Times New Roman" w:cs="Times New Roman"/>
          <w:sz w:val="24"/>
          <w:szCs w:val="24"/>
        </w:rPr>
        <w:t xml:space="preserve">интереса </w:t>
      </w:r>
      <w:r w:rsidR="000E3300" w:rsidRPr="000E3300">
        <w:rPr>
          <w:rFonts w:ascii="Times New Roman" w:hAnsi="Times New Roman" w:cs="Times New Roman"/>
          <w:sz w:val="24"/>
          <w:szCs w:val="24"/>
        </w:rPr>
        <w:t>детей к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r w:rsidR="00A671CB" w:rsidRPr="000E3300">
        <w:rPr>
          <w:rFonts w:ascii="Times New Roman" w:hAnsi="Times New Roman" w:cs="Times New Roman"/>
          <w:sz w:val="24"/>
          <w:szCs w:val="24"/>
        </w:rPr>
        <w:t>природным явлениям родного края</w:t>
      </w:r>
      <w:r w:rsidRPr="000E3300">
        <w:rPr>
          <w:rFonts w:ascii="Times New Roman" w:hAnsi="Times New Roman" w:cs="Times New Roman"/>
          <w:sz w:val="24"/>
          <w:szCs w:val="24"/>
        </w:rPr>
        <w:t>;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расширение кругозора по теме «Осень»; 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развитие речевого и художественно-эстетического творчества;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300">
        <w:rPr>
          <w:rFonts w:ascii="Times New Roman" w:hAnsi="Times New Roman" w:cs="Times New Roman"/>
          <w:color w:val="000000"/>
          <w:sz w:val="24"/>
          <w:szCs w:val="24"/>
        </w:rPr>
        <w:t>стимулирование развития личности, творческой инициативы и эстетического вкуса.</w:t>
      </w:r>
    </w:p>
    <w:p w:rsidR="00314C02" w:rsidRPr="00022B0E" w:rsidRDefault="00314C02" w:rsidP="000E3300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2D27E3" w:rsidRPr="00022B0E" w:rsidRDefault="002D27E3" w:rsidP="002D27E3">
      <w:pPr>
        <w:pStyle w:val="a6"/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3. Участники конкурса</w:t>
      </w:r>
    </w:p>
    <w:p w:rsidR="002D27E3" w:rsidRDefault="002D27E3" w:rsidP="000E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2B0E">
        <w:rPr>
          <w:rFonts w:ascii="Times New Roman" w:hAnsi="Times New Roman" w:cs="Times New Roman"/>
          <w:sz w:val="24"/>
          <w:szCs w:val="28"/>
        </w:rPr>
        <w:t>В конкурсе могут принять участие дошкольного возраста — от 5 до 7 лет, под руководством взрослых (педагогов, родителей, дедушек и бабушек) дошкольных образовательных организаций, расположенных на территории Свердловской области.</w:t>
      </w:r>
    </w:p>
    <w:p w:rsidR="00314C02" w:rsidRPr="00022B0E" w:rsidRDefault="00314C02" w:rsidP="002D27E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a6"/>
        <w:numPr>
          <w:ilvl w:val="0"/>
          <w:numId w:val="4"/>
        </w:numPr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Сроки проведения</w:t>
      </w:r>
    </w:p>
    <w:p w:rsidR="002D27E3" w:rsidRPr="00022B0E" w:rsidRDefault="002D27E3" w:rsidP="00C339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sz w:val="24"/>
          <w:szCs w:val="28"/>
        </w:rPr>
        <w:t>4.1.Конкурспроходиттриэтапа</w:t>
      </w:r>
      <w:r w:rsidRPr="00022B0E">
        <w:rPr>
          <w:rFonts w:ascii="Times New Roman" w:hAnsi="Times New Roman" w:cs="Times New Roman"/>
          <w:b/>
          <w:sz w:val="24"/>
          <w:szCs w:val="28"/>
        </w:rPr>
        <w:t>:</w:t>
      </w:r>
    </w:p>
    <w:p w:rsidR="002D27E3" w:rsidRPr="00022B0E" w:rsidRDefault="002D27E3" w:rsidP="00C339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396F">
        <w:rPr>
          <w:rFonts w:ascii="Times New Roman" w:hAnsi="Times New Roman" w:cs="Times New Roman"/>
          <w:sz w:val="24"/>
          <w:szCs w:val="28"/>
          <w:u w:val="single"/>
        </w:rPr>
        <w:t>Первый этап:</w:t>
      </w:r>
      <w:r w:rsidRPr="00022B0E">
        <w:rPr>
          <w:rFonts w:ascii="Times New Roman" w:hAnsi="Times New Roman" w:cs="Times New Roman"/>
          <w:b/>
          <w:sz w:val="24"/>
          <w:szCs w:val="28"/>
        </w:rPr>
        <w:t xml:space="preserve">  прием материалов </w:t>
      </w:r>
      <w:r w:rsidR="009E57AC">
        <w:rPr>
          <w:rFonts w:ascii="Times New Roman" w:hAnsi="Times New Roman" w:cs="Times New Roman"/>
          <w:sz w:val="24"/>
          <w:szCs w:val="28"/>
        </w:rPr>
        <w:t>до 15</w:t>
      </w:r>
      <w:r w:rsidRPr="00022B0E">
        <w:rPr>
          <w:rFonts w:ascii="Times New Roman" w:hAnsi="Times New Roman" w:cs="Times New Roman"/>
          <w:sz w:val="24"/>
          <w:szCs w:val="28"/>
        </w:rPr>
        <w:t xml:space="preserve"> сентября 2024 года;</w:t>
      </w:r>
    </w:p>
    <w:p w:rsidR="002D27E3" w:rsidRPr="00022B0E" w:rsidRDefault="002D27E3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3396F">
        <w:rPr>
          <w:rFonts w:ascii="Times New Roman" w:hAnsi="Times New Roman" w:cs="Times New Roman"/>
          <w:sz w:val="24"/>
          <w:szCs w:val="28"/>
          <w:u w:val="single"/>
        </w:rPr>
        <w:t>Второй этап:</w:t>
      </w:r>
      <w:r w:rsidRPr="00022B0E">
        <w:rPr>
          <w:rFonts w:ascii="Times New Roman" w:hAnsi="Times New Roman" w:cs="Times New Roman"/>
          <w:b/>
          <w:sz w:val="24"/>
          <w:szCs w:val="28"/>
        </w:rPr>
        <w:t xml:space="preserve"> экспертиза фотографий </w:t>
      </w:r>
      <w:r w:rsidR="009E57AC">
        <w:rPr>
          <w:rFonts w:ascii="Times New Roman" w:hAnsi="Times New Roman" w:cs="Times New Roman"/>
          <w:sz w:val="24"/>
          <w:szCs w:val="28"/>
        </w:rPr>
        <w:t xml:space="preserve">с 16 по 20 </w:t>
      </w:r>
      <w:r w:rsidRPr="00022B0E">
        <w:rPr>
          <w:rFonts w:ascii="Times New Roman" w:hAnsi="Times New Roman" w:cs="Times New Roman"/>
          <w:sz w:val="24"/>
          <w:szCs w:val="28"/>
        </w:rPr>
        <w:t>сентября 2024 г;</w:t>
      </w:r>
    </w:p>
    <w:p w:rsidR="002D27E3" w:rsidRDefault="002D27E3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3396F">
        <w:rPr>
          <w:rFonts w:ascii="Times New Roman" w:hAnsi="Times New Roman" w:cs="Times New Roman"/>
          <w:sz w:val="24"/>
          <w:szCs w:val="28"/>
          <w:u w:val="single"/>
        </w:rPr>
        <w:lastRenderedPageBreak/>
        <w:t>Третий этап:</w:t>
      </w:r>
      <w:r w:rsidRPr="00022B0E">
        <w:rPr>
          <w:rFonts w:ascii="Times New Roman" w:hAnsi="Times New Roman" w:cs="Times New Roman"/>
          <w:b/>
          <w:sz w:val="24"/>
          <w:szCs w:val="28"/>
        </w:rPr>
        <w:t xml:space="preserve"> подготовка и рассылка </w:t>
      </w:r>
      <w:r w:rsidRPr="00022B0E">
        <w:rPr>
          <w:rFonts w:ascii="Times New Roman" w:hAnsi="Times New Roman" w:cs="Times New Roman"/>
          <w:sz w:val="24"/>
          <w:szCs w:val="28"/>
        </w:rPr>
        <w:t xml:space="preserve">по электронной почте, сертификатов участников </w:t>
      </w:r>
      <w:r w:rsidR="00314C02" w:rsidRPr="00022B0E">
        <w:rPr>
          <w:rFonts w:ascii="Times New Roman" w:hAnsi="Times New Roman" w:cs="Times New Roman"/>
          <w:sz w:val="24"/>
          <w:szCs w:val="28"/>
        </w:rPr>
        <w:t>конкурса и</w:t>
      </w:r>
      <w:r w:rsidRPr="00022B0E">
        <w:rPr>
          <w:rFonts w:ascii="Times New Roman" w:hAnsi="Times New Roman" w:cs="Times New Roman"/>
          <w:sz w:val="24"/>
          <w:szCs w:val="28"/>
        </w:rPr>
        <w:t xml:space="preserve"> дипл</w:t>
      </w:r>
      <w:r w:rsidR="009E57AC">
        <w:rPr>
          <w:rFonts w:ascii="Times New Roman" w:hAnsi="Times New Roman" w:cs="Times New Roman"/>
          <w:sz w:val="24"/>
          <w:szCs w:val="28"/>
        </w:rPr>
        <w:t xml:space="preserve">омов победителей и </w:t>
      </w:r>
      <w:r w:rsidR="00314C02">
        <w:rPr>
          <w:rFonts w:ascii="Times New Roman" w:hAnsi="Times New Roman" w:cs="Times New Roman"/>
          <w:sz w:val="24"/>
          <w:szCs w:val="28"/>
        </w:rPr>
        <w:t>призеров 23</w:t>
      </w:r>
      <w:r w:rsidRPr="00022B0E">
        <w:rPr>
          <w:rFonts w:ascii="Times New Roman" w:hAnsi="Times New Roman" w:cs="Times New Roman"/>
          <w:sz w:val="24"/>
          <w:szCs w:val="28"/>
        </w:rPr>
        <w:t xml:space="preserve"> сентября 2024г.</w:t>
      </w:r>
    </w:p>
    <w:p w:rsidR="00314C02" w:rsidRPr="00022B0E" w:rsidRDefault="00314C02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Default"/>
        <w:contextualSpacing/>
        <w:jc w:val="center"/>
        <w:rPr>
          <w:b/>
          <w:bCs/>
          <w:color w:val="auto"/>
        </w:rPr>
      </w:pPr>
      <w:r w:rsidRPr="00022B0E">
        <w:rPr>
          <w:b/>
          <w:bCs/>
          <w:color w:val="auto"/>
        </w:rPr>
        <w:t>5. Условия проведения Конкурса</w:t>
      </w:r>
    </w:p>
    <w:p w:rsidR="002D27E3" w:rsidRPr="00C3396F" w:rsidRDefault="002D27E3" w:rsidP="002D27E3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5.1.</w:t>
      </w:r>
      <w:r w:rsidRPr="00C3396F">
        <w:rPr>
          <w:rFonts w:ascii="Times New Roman" w:hAnsi="Times New Roman" w:cs="Times New Roman"/>
          <w:bCs/>
          <w:sz w:val="24"/>
          <w:szCs w:val="24"/>
        </w:rPr>
        <w:t xml:space="preserve"> Форма участия в Конкурсе: дистанционная.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color w:val="000000"/>
          <w:sz w:val="24"/>
          <w:szCs w:val="24"/>
        </w:rPr>
        <w:t xml:space="preserve">5.2.  </w:t>
      </w:r>
      <w:r w:rsidRPr="00C3396F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C3396F" w:rsidRPr="00C3396F">
        <w:rPr>
          <w:rFonts w:ascii="Times New Roman" w:hAnsi="Times New Roman" w:cs="Times New Roman"/>
          <w:b/>
          <w:i/>
          <w:sz w:val="24"/>
          <w:szCs w:val="24"/>
        </w:rPr>
        <w:t>проводится по</w:t>
      </w:r>
      <w:r w:rsidRPr="00C3396F">
        <w:rPr>
          <w:rFonts w:ascii="Times New Roman" w:hAnsi="Times New Roman" w:cs="Times New Roman"/>
          <w:b/>
          <w:i/>
          <w:sz w:val="24"/>
          <w:szCs w:val="24"/>
        </w:rPr>
        <w:t xml:space="preserve"> следующим номинациям: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CC1">
        <w:rPr>
          <w:rFonts w:ascii="Times New Roman" w:hAnsi="Times New Roman" w:cs="Times New Roman"/>
          <w:sz w:val="24"/>
          <w:szCs w:val="24"/>
        </w:rPr>
        <w:t>1</w:t>
      </w:r>
      <w:r w:rsidRPr="00C3396F">
        <w:rPr>
          <w:rFonts w:ascii="Times New Roman" w:hAnsi="Times New Roman" w:cs="Times New Roman"/>
          <w:sz w:val="24"/>
          <w:szCs w:val="24"/>
        </w:rPr>
        <w:t xml:space="preserve">. </w:t>
      </w:r>
      <w:r w:rsidR="00162E0C" w:rsidRPr="00C3396F">
        <w:rPr>
          <w:rFonts w:ascii="Times New Roman" w:hAnsi="Times New Roman" w:cs="Times New Roman"/>
          <w:i/>
          <w:sz w:val="24"/>
          <w:szCs w:val="24"/>
        </w:rPr>
        <w:t>Осень в нашем детском саду;</w:t>
      </w:r>
    </w:p>
    <w:p w:rsidR="00162E0C" w:rsidRPr="00C3396F" w:rsidRDefault="00162E0C" w:rsidP="00162E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96F">
        <w:rPr>
          <w:rFonts w:ascii="Times New Roman" w:hAnsi="Times New Roman" w:cs="Times New Roman"/>
          <w:i/>
          <w:sz w:val="24"/>
          <w:szCs w:val="24"/>
        </w:rPr>
        <w:t>2. Невозможное возможно;</w:t>
      </w:r>
    </w:p>
    <w:p w:rsidR="00162E0C" w:rsidRPr="00C3396F" w:rsidRDefault="00162E0C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96F">
        <w:rPr>
          <w:rFonts w:ascii="Times New Roman" w:hAnsi="Times New Roman" w:cs="Times New Roman"/>
          <w:i/>
          <w:sz w:val="24"/>
          <w:szCs w:val="24"/>
        </w:rPr>
        <w:t>3. Осень – время ловить улыбки;</w:t>
      </w:r>
    </w:p>
    <w:p w:rsidR="00162E0C" w:rsidRPr="00C3396F" w:rsidRDefault="00162E0C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96F">
        <w:rPr>
          <w:rFonts w:ascii="Times New Roman" w:hAnsi="Times New Roman" w:cs="Times New Roman"/>
          <w:i/>
          <w:sz w:val="24"/>
          <w:szCs w:val="24"/>
        </w:rPr>
        <w:t>4. Ближе к солнцу;</w:t>
      </w:r>
    </w:p>
    <w:p w:rsidR="00162E0C" w:rsidRPr="00C3396F" w:rsidRDefault="00162E0C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96F">
        <w:rPr>
          <w:rFonts w:ascii="Times New Roman" w:hAnsi="Times New Roman" w:cs="Times New Roman"/>
          <w:i/>
          <w:sz w:val="24"/>
          <w:szCs w:val="24"/>
        </w:rPr>
        <w:t>5. Это все мое родное.</w:t>
      </w:r>
    </w:p>
    <w:p w:rsidR="002D27E3" w:rsidRPr="00C3396F" w:rsidRDefault="002D27E3" w:rsidP="002D27E3">
      <w:pPr>
        <w:pStyle w:val="a6"/>
        <w:tabs>
          <w:tab w:val="left" w:pos="4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bCs/>
          <w:sz w:val="24"/>
          <w:szCs w:val="24"/>
        </w:rPr>
        <w:t>5.3.</w:t>
      </w:r>
      <w:r w:rsidRPr="00C3396F">
        <w:rPr>
          <w:rFonts w:ascii="Times New Roman" w:hAnsi="Times New Roman" w:cs="Times New Roman"/>
          <w:sz w:val="24"/>
          <w:szCs w:val="24"/>
        </w:rPr>
        <w:t xml:space="preserve"> Перечень материалов для участия в Конкурсе: 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участнику необходимо представить в Оргкомитет: </w:t>
      </w:r>
    </w:p>
    <w:p w:rsidR="002D27E3" w:rsidRPr="00C3396F" w:rsidRDefault="00162E0C" w:rsidP="002D27E3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З</w:t>
      </w:r>
      <w:r w:rsidR="002D27E3" w:rsidRPr="00C3396F">
        <w:rPr>
          <w:rFonts w:ascii="Times New Roman" w:hAnsi="Times New Roman" w:cs="Times New Roman"/>
          <w:sz w:val="24"/>
          <w:szCs w:val="24"/>
        </w:rPr>
        <w:t xml:space="preserve">аявкапринимается только в формате </w:t>
      </w:r>
      <w:proofErr w:type="spellStart"/>
      <w:r w:rsidR="002D27E3" w:rsidRPr="00C3396F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="002D27E3" w:rsidRPr="00C33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2D27E3" w:rsidRPr="003D2C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Word</w:t>
      </w:r>
      <w:proofErr w:type="spellEnd"/>
      <w:r w:rsidR="002D27E3" w:rsidRPr="003D2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D27E3" w:rsidRPr="00C3396F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A671CB" w:rsidRPr="00C3396F" w:rsidRDefault="002D27E3" w:rsidP="00A671C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96F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 персональных данных (Приложение 2</w:t>
      </w:r>
      <w:r w:rsidR="00314C02" w:rsidRPr="00C3396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671CB" w:rsidRPr="00C3396F" w:rsidRDefault="002D27E3" w:rsidP="00A671C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фотография в форма</w:t>
      </w:r>
      <w:r w:rsidR="00162E0C" w:rsidRPr="00C3396F">
        <w:rPr>
          <w:rFonts w:ascii="Times New Roman" w:hAnsi="Times New Roman" w:cs="Times New Roman"/>
          <w:sz w:val="24"/>
          <w:szCs w:val="24"/>
        </w:rPr>
        <w:t>те</w:t>
      </w:r>
      <w:r w:rsidR="00A671CB" w:rsidRPr="00C3396F">
        <w:rPr>
          <w:rFonts w:ascii="Times New Roman" w:hAnsi="Times New Roman" w:cs="Times New Roman"/>
          <w:color w:val="000000" w:themeColor="text1"/>
          <w:sz w:val="24"/>
          <w:szCs w:val="24"/>
        </w:rPr>
        <w:t>JPG,</w:t>
      </w:r>
      <w:r w:rsidR="00A671CB" w:rsidRPr="00C3396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JPEG</w:t>
      </w:r>
      <w:r w:rsidR="00A671CB" w:rsidRPr="00C3396F">
        <w:rPr>
          <w:rFonts w:ascii="Times New Roman" w:hAnsi="Times New Roman" w:cs="Times New Roman"/>
          <w:sz w:val="24"/>
          <w:szCs w:val="24"/>
        </w:rPr>
        <w:t>;</w:t>
      </w:r>
    </w:p>
    <w:p w:rsidR="002D27E3" w:rsidRPr="00C3396F" w:rsidRDefault="002D27E3" w:rsidP="002D27E3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скан-копию оплаченной квитанции или скриншот оплаты.</w:t>
      </w:r>
    </w:p>
    <w:p w:rsidR="002D27E3" w:rsidRPr="00C3396F" w:rsidRDefault="002D27E3" w:rsidP="002D2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 xml:space="preserve">Организационный взнос – </w:t>
      </w:r>
      <w:r w:rsidR="009E57AC" w:rsidRPr="00C3396F">
        <w:rPr>
          <w:rFonts w:ascii="Times New Roman" w:hAnsi="Times New Roman" w:cs="Times New Roman"/>
          <w:b/>
          <w:sz w:val="24"/>
          <w:szCs w:val="24"/>
        </w:rPr>
        <w:t>8</w:t>
      </w:r>
      <w:r w:rsidRPr="00C3396F">
        <w:rPr>
          <w:rFonts w:ascii="Times New Roman" w:hAnsi="Times New Roman" w:cs="Times New Roman"/>
          <w:b/>
          <w:sz w:val="24"/>
          <w:szCs w:val="24"/>
        </w:rPr>
        <w:t>0 руб</w:t>
      </w:r>
      <w:r w:rsidRPr="00C3396F">
        <w:rPr>
          <w:rFonts w:ascii="Times New Roman" w:hAnsi="Times New Roman" w:cs="Times New Roman"/>
          <w:sz w:val="24"/>
          <w:szCs w:val="24"/>
        </w:rPr>
        <w:t xml:space="preserve">. </w:t>
      </w:r>
      <w:r w:rsidRPr="00C3396F">
        <w:rPr>
          <w:rFonts w:ascii="Times New Roman" w:hAnsi="Times New Roman" w:cs="Times New Roman"/>
          <w:b/>
          <w:sz w:val="24"/>
          <w:szCs w:val="24"/>
        </w:rPr>
        <w:t>за 1 конкурсную работу.</w:t>
      </w:r>
      <w:r w:rsidRPr="00C3396F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2D27E3" w:rsidRPr="00C3396F" w:rsidRDefault="002D27E3" w:rsidP="002D27E3">
      <w:pPr>
        <w:pStyle w:val="a6"/>
        <w:tabs>
          <w:tab w:val="left" w:pos="48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96F">
        <w:rPr>
          <w:rFonts w:ascii="Times New Roman" w:hAnsi="Times New Roman" w:cs="Times New Roman"/>
          <w:i/>
          <w:sz w:val="24"/>
          <w:szCs w:val="24"/>
        </w:rPr>
        <w:t>Оплата производится по квитанции, представленной в приложении, в любом банке России. Перевод организационного взноса является обязательным условием участия в Конкурсе.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 xml:space="preserve">5.5. Материалы для участия в Конкурсе: заявка (Приложение 1), конкурсные работы, </w:t>
      </w:r>
      <w:r w:rsidRPr="00C3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на персональную обработку данных (Приложение 2), </w:t>
      </w:r>
      <w:r w:rsidRPr="00C3396F">
        <w:rPr>
          <w:rFonts w:ascii="Times New Roman" w:hAnsi="Times New Roman" w:cs="Times New Roman"/>
          <w:sz w:val="24"/>
          <w:szCs w:val="24"/>
        </w:rPr>
        <w:t>квитанция об оплате (Приложение 3) принимаются ТОЛЬКО на электронную почту: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3396F">
          <w:rPr>
            <w:rStyle w:val="a7"/>
            <w:rFonts w:ascii="Times New Roman" w:hAnsi="Times New Roman" w:cs="Times New Roman"/>
            <w:sz w:val="24"/>
            <w:szCs w:val="24"/>
          </w:rPr>
          <w:t>projectksk.ds16@mail.ru</w:t>
        </w:r>
      </w:hyperlink>
      <w:r w:rsidRPr="00C3396F">
        <w:rPr>
          <w:rFonts w:ascii="Times New Roman" w:hAnsi="Times New Roman" w:cs="Times New Roman"/>
          <w:sz w:val="24"/>
          <w:szCs w:val="24"/>
        </w:rPr>
        <w:t xml:space="preserve"> с пометкой Участие в Конкурсе/номинация.</w:t>
      </w:r>
    </w:p>
    <w:p w:rsidR="00022B0E" w:rsidRPr="00022B0E" w:rsidRDefault="00022B0E" w:rsidP="002D27E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7E3" w:rsidRPr="00022B0E" w:rsidRDefault="002D27E3" w:rsidP="00022B0E">
      <w:pPr>
        <w:pStyle w:val="a6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2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конкурсным работам</w:t>
      </w:r>
    </w:p>
    <w:p w:rsidR="002D27E3" w:rsidRPr="00022B0E" w:rsidRDefault="002D27E3" w:rsidP="003D2CC1">
      <w:pPr>
        <w:pStyle w:val="a6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 присылаемые на Конкурс должны соответствовать следующим требованиям:</w:t>
      </w:r>
    </w:p>
    <w:p w:rsidR="002D27E3" w:rsidRPr="00022B0E" w:rsidRDefault="002D27E3" w:rsidP="003D2CC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все конкурсные материалы принимаются в электронном виде с необходимым пакетом документов; </w:t>
      </w:r>
    </w:p>
    <w:p w:rsidR="002D27E3" w:rsidRPr="00022B0E" w:rsidRDefault="002D27E3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соответствуют тематике Конкурса и возрасту ребёнка;</w:t>
      </w:r>
    </w:p>
    <w:p w:rsidR="0056012A" w:rsidRPr="00022B0E" w:rsidRDefault="00162E0C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>фотография</w:t>
      </w:r>
      <w:r w:rsidR="002D27E3" w:rsidRPr="00022B0E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должна быть </w:t>
      </w:r>
      <w:r w:rsidR="0056012A" w:rsidRPr="00022B0E">
        <w:rPr>
          <w:rFonts w:ascii="Times New Roman" w:eastAsia="Times New Roman" w:hAnsi="Times New Roman" w:cs="Times New Roman"/>
          <w:sz w:val="24"/>
          <w:szCs w:val="24"/>
        </w:rPr>
        <w:t>подписана: название номинации, ФИ ребенка.</w:t>
      </w:r>
    </w:p>
    <w:p w:rsidR="0056012A" w:rsidRPr="00314C02" w:rsidRDefault="002D27E3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56012A" w:rsidRPr="00022B0E">
        <w:rPr>
          <w:rFonts w:ascii="Times New Roman" w:hAnsi="Times New Roman" w:cs="Times New Roman"/>
          <w:sz w:val="24"/>
          <w:szCs w:val="24"/>
        </w:rPr>
        <w:t>фотографии –</w:t>
      </w:r>
      <w:r w:rsidR="00A671CB" w:rsidRPr="00022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JPG,</w:t>
      </w:r>
      <w:r w:rsidR="00A671CB" w:rsidRPr="00022B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JPEG</w:t>
      </w:r>
      <w:r w:rsidR="0056012A" w:rsidRPr="00022B0E">
        <w:rPr>
          <w:rFonts w:ascii="Times New Roman" w:hAnsi="Times New Roman" w:cs="Times New Roman"/>
          <w:color w:val="2C2D2E"/>
          <w:spacing w:val="-1"/>
          <w:sz w:val="24"/>
          <w:szCs w:val="24"/>
        </w:rPr>
        <w:t>.</w:t>
      </w:r>
    </w:p>
    <w:p w:rsidR="00314C02" w:rsidRPr="00022B0E" w:rsidRDefault="00314C02" w:rsidP="00314C02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27E3" w:rsidRPr="00022B0E" w:rsidRDefault="002D27E3" w:rsidP="002D27E3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D27E3" w:rsidRPr="00022B0E" w:rsidRDefault="002D27E3" w:rsidP="003D2CC1">
      <w:pPr>
        <w:pStyle w:val="a6"/>
        <w:tabs>
          <w:tab w:val="left" w:pos="426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B0E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  <w:r w:rsidR="0056012A" w:rsidRPr="00022B0E">
        <w:rPr>
          <w:rFonts w:ascii="Times New Roman" w:hAnsi="Times New Roman" w:cs="Times New Roman"/>
          <w:b/>
          <w:i/>
          <w:sz w:val="24"/>
          <w:szCs w:val="24"/>
        </w:rPr>
        <w:t xml:space="preserve"> фотографии</w:t>
      </w:r>
      <w:r w:rsidRPr="00022B0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6012A" w:rsidRPr="00022B0E" w:rsidRDefault="0056012A" w:rsidP="003D2CC1">
      <w:pPr>
        <w:pStyle w:val="richfactdown-paragraph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Соответствие фотографии заявленной номинации конкурса.</w:t>
      </w:r>
    </w:p>
    <w:p w:rsidR="0056012A" w:rsidRPr="00022B0E" w:rsidRDefault="0056012A" w:rsidP="003D2CC1">
      <w:pPr>
        <w:pStyle w:val="richfact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Содержание фотографии: полнота раскрытия темы, оригинальность, ясность идеи, информативность.</w:t>
      </w:r>
    </w:p>
    <w:p w:rsidR="0056012A" w:rsidRPr="00022B0E" w:rsidRDefault="0056012A" w:rsidP="003D2CC1">
      <w:pPr>
        <w:pStyle w:val="richfact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Композиция: расположение объектов на фотографии.</w:t>
      </w:r>
    </w:p>
    <w:p w:rsidR="0056012A" w:rsidRPr="00022B0E" w:rsidRDefault="0056012A" w:rsidP="003D2CC1">
      <w:pPr>
        <w:pStyle w:val="richfact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Качество исполнения работы: эстетичность, аккуратность.</w:t>
      </w:r>
    </w:p>
    <w:p w:rsidR="0056012A" w:rsidRPr="00022B0E" w:rsidRDefault="0056012A" w:rsidP="003D2CC1">
      <w:pPr>
        <w:pStyle w:val="richfactdown-paragraph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Цветовое решение: гармония цветового решения.</w:t>
      </w:r>
    </w:p>
    <w:p w:rsidR="0056012A" w:rsidRPr="00022B0E" w:rsidRDefault="0056012A" w:rsidP="003D2CC1">
      <w:pPr>
        <w:pStyle w:val="richfactdown-paragraph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Уровень владения фотоаппаратом или смартфоном: использование возможностей технического устройства, владение инструментами, эффектами.</w:t>
      </w:r>
    </w:p>
    <w:p w:rsidR="0056012A" w:rsidRPr="00022B0E" w:rsidRDefault="0056012A" w:rsidP="003D2CC1">
      <w:pPr>
        <w:pStyle w:val="richfactdown-paragraph"/>
        <w:numPr>
          <w:ilvl w:val="0"/>
          <w:numId w:val="1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Творческий уровень автора: соответствие творческого уровня возрасту автора.</w:t>
      </w:r>
    </w:p>
    <w:p w:rsidR="00FD26BE" w:rsidRDefault="0056012A" w:rsidP="003D2CC1">
      <w:pPr>
        <w:pStyle w:val="richfactdown-paragraph"/>
        <w:numPr>
          <w:ilvl w:val="0"/>
          <w:numId w:val="2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 xml:space="preserve">Оформление работы: </w:t>
      </w:r>
      <w:r w:rsidR="00FD26BE" w:rsidRPr="00022B0E">
        <w:t xml:space="preserve">указание номинации, ФИ, возраст ребенка. </w:t>
      </w:r>
    </w:p>
    <w:p w:rsidR="00314C02" w:rsidRPr="00022B0E" w:rsidRDefault="00314C02" w:rsidP="00022B0E">
      <w:pPr>
        <w:pStyle w:val="richfactdown-paragraph"/>
        <w:shd w:val="clear" w:color="auto" w:fill="FFFFFF"/>
        <w:spacing w:before="0" w:beforeAutospacing="0" w:after="0" w:afterAutospacing="0"/>
      </w:pPr>
    </w:p>
    <w:p w:rsidR="002D27E3" w:rsidRPr="00022B0E" w:rsidRDefault="002D27E3" w:rsidP="00FD26BE">
      <w:pPr>
        <w:pStyle w:val="richfactdown-paragraph"/>
        <w:shd w:val="clear" w:color="auto" w:fill="FFFFFF"/>
        <w:spacing w:before="0" w:beforeAutospacing="0" w:after="0" w:afterAutospacing="0"/>
        <w:jc w:val="center"/>
      </w:pPr>
      <w:r w:rsidRPr="00022B0E">
        <w:rPr>
          <w:b/>
        </w:rPr>
        <w:t>8. Подведение итогов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8.1. Победители и призеры Конкурса определяются по итогам </w:t>
      </w:r>
      <w:r w:rsidR="0056012A" w:rsidRPr="00022B0E">
        <w:rPr>
          <w:rFonts w:ascii="Times New Roman" w:hAnsi="Times New Roman" w:cs="Times New Roman"/>
          <w:sz w:val="24"/>
          <w:szCs w:val="24"/>
        </w:rPr>
        <w:t xml:space="preserve"> работы жюри, в каждой номинации. 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lastRenderedPageBreak/>
        <w:t>Экспертную оценку конкурсных работ осуществляют члены жюри, состоящие из числа сотрудников МАДОУ детский сад 16,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r w:rsidR="00FD26BE" w:rsidRPr="00022B0E">
        <w:rPr>
          <w:rFonts w:ascii="Times New Roman" w:hAnsi="Times New Roman" w:cs="Times New Roman"/>
          <w:sz w:val="24"/>
          <w:szCs w:val="24"/>
        </w:rPr>
        <w:t xml:space="preserve">и других детских садов города, </w:t>
      </w:r>
      <w:r w:rsidRPr="00022B0E">
        <w:rPr>
          <w:rFonts w:ascii="Times New Roman" w:hAnsi="Times New Roman" w:cs="Times New Roman"/>
          <w:sz w:val="24"/>
          <w:szCs w:val="24"/>
        </w:rPr>
        <w:t xml:space="preserve">представителя Муниципального органа управления образованием Управление образованием городского округа </w:t>
      </w:r>
      <w:r w:rsidR="0056012A" w:rsidRPr="00022B0E">
        <w:rPr>
          <w:rFonts w:ascii="Times New Roman" w:hAnsi="Times New Roman" w:cs="Times New Roman"/>
          <w:sz w:val="24"/>
          <w:szCs w:val="24"/>
        </w:rPr>
        <w:t>Красноуфимск (по согласованию).</w:t>
      </w:r>
    </w:p>
    <w:p w:rsidR="002D27E3" w:rsidRPr="00022B0E" w:rsidRDefault="002D27E3" w:rsidP="003D2CC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>8.2. Побе</w:t>
      </w:r>
      <w:r w:rsidR="009E57AC">
        <w:rPr>
          <w:rFonts w:ascii="Times New Roman" w:hAnsi="Times New Roman" w:cs="Times New Roman"/>
          <w:sz w:val="24"/>
          <w:szCs w:val="24"/>
        </w:rPr>
        <w:t xml:space="preserve">дители награждаются дипломами  1 степени, призёры – дипломами </w:t>
      </w:r>
      <w:r w:rsidRPr="00022B0E">
        <w:rPr>
          <w:rFonts w:ascii="Times New Roman" w:hAnsi="Times New Roman" w:cs="Times New Roman"/>
          <w:sz w:val="24"/>
          <w:szCs w:val="24"/>
        </w:rPr>
        <w:t xml:space="preserve">2 и 3 </w:t>
      </w:r>
      <w:r w:rsidR="009E57AC">
        <w:rPr>
          <w:rFonts w:ascii="Times New Roman" w:hAnsi="Times New Roman" w:cs="Times New Roman"/>
          <w:sz w:val="24"/>
          <w:szCs w:val="24"/>
        </w:rPr>
        <w:t>степени,</w:t>
      </w:r>
      <w:r w:rsidRPr="00022B0E">
        <w:rPr>
          <w:rFonts w:ascii="Times New Roman" w:hAnsi="Times New Roman" w:cs="Times New Roman"/>
          <w:sz w:val="24"/>
          <w:szCs w:val="24"/>
        </w:rPr>
        <w:t xml:space="preserve"> все участники получают сертификаты. Фамилия педагога-куратора вносится в документ ребенка-участника.</w:t>
      </w:r>
    </w:p>
    <w:p w:rsidR="00522588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>По возникшим вопросам можно обратиться в рабочие дни с 08:00 до 16:00 по телефону: (834394)</w:t>
      </w:r>
      <w:r w:rsidR="00522588">
        <w:rPr>
          <w:rFonts w:ascii="Times New Roman" w:hAnsi="Times New Roman" w:cs="Times New Roman"/>
          <w:sz w:val="24"/>
          <w:szCs w:val="24"/>
        </w:rPr>
        <w:t xml:space="preserve"> 5-14-72 - Мальцева Екатерина Павловна или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+79521305209 –Позднякова Наталья Сергеевна. </w:t>
      </w:r>
    </w:p>
    <w:p w:rsidR="002D27E3" w:rsidRPr="00022B0E" w:rsidRDefault="002D27E3" w:rsidP="002D27E3">
      <w:pPr>
        <w:pStyle w:val="a6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2D27E3" w:rsidRPr="00022B0E" w:rsidRDefault="002D27E3" w:rsidP="002D27E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 Конкурсе!</w:t>
      </w:r>
    </w:p>
    <w:p w:rsidR="002D27E3" w:rsidRPr="00022B0E" w:rsidRDefault="002D27E3" w:rsidP="002D27E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2D27E3" w:rsidRPr="00022B0E" w:rsidRDefault="002D27E3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 </w:t>
      </w:r>
      <w:r w:rsidR="007D2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7D2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A671CB"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отокроссе</w:t>
      </w:r>
      <w:proofErr w:type="spellEnd"/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A671CB" w:rsidRPr="00022B0E">
        <w:rPr>
          <w:rFonts w:ascii="Times New Roman" w:hAnsi="Times New Roman" w:cs="Times New Roman"/>
          <w:b/>
          <w:sz w:val="24"/>
          <w:szCs w:val="24"/>
        </w:rPr>
        <w:t>В поисках осени»</w:t>
      </w:r>
    </w:p>
    <w:p w:rsidR="002D27E3" w:rsidRPr="00022B0E" w:rsidRDefault="00022B0E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40"/>
          <w:szCs w:val="24"/>
        </w:rPr>
      </w:pPr>
      <w:r w:rsidRPr="00022B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Внимание!</w:t>
      </w:r>
      <w:r w:rsidRPr="00022B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Заявка принимается только в формате </w:t>
      </w:r>
      <w:proofErr w:type="spellStart"/>
      <w:r w:rsidRPr="00022B0E">
        <w:rPr>
          <w:rFonts w:ascii="Times New Roman" w:hAnsi="Times New Roman" w:cs="Times New Roman"/>
          <w:i/>
          <w:color w:val="000000" w:themeColor="text1"/>
          <w:sz w:val="24"/>
          <w:szCs w:val="16"/>
          <w:shd w:val="clear" w:color="auto" w:fill="FFFFFF"/>
        </w:rPr>
        <w:t>Microsoft</w:t>
      </w:r>
      <w:proofErr w:type="spellEnd"/>
      <w:r w:rsidRPr="00022B0E">
        <w:rPr>
          <w:rFonts w:ascii="Times New Roman" w:hAnsi="Times New Roman" w:cs="Times New Roman"/>
          <w:i/>
          <w:color w:val="000000" w:themeColor="text1"/>
          <w:sz w:val="24"/>
          <w:szCs w:val="16"/>
          <w:shd w:val="clear" w:color="auto" w:fill="FFFFFF"/>
        </w:rPr>
        <w:t> </w:t>
      </w:r>
      <w:proofErr w:type="spellStart"/>
      <w:r w:rsidRPr="00022B0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16"/>
          <w:shd w:val="clear" w:color="auto" w:fill="FFFFFF"/>
        </w:rPr>
        <w:t>Word</w:t>
      </w:r>
      <w:proofErr w:type="spellEnd"/>
      <w:r w:rsidRPr="00022B0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16"/>
          <w:shd w:val="clear" w:color="auto" w:fill="FFFFFF"/>
        </w:rPr>
        <w:t>!!!</w:t>
      </w:r>
    </w:p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44"/>
        <w:gridCol w:w="1953"/>
        <w:gridCol w:w="3150"/>
        <w:gridCol w:w="2835"/>
      </w:tblGrid>
      <w:tr w:rsidR="00022B0E" w:rsidRPr="00022B0E" w:rsidTr="00AA6914">
        <w:trPr>
          <w:trHeight w:val="17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участника, возраст</w:t>
            </w:r>
          </w:p>
          <w:p w:rsidR="00022B0E" w:rsidRPr="00022B0E" w:rsidRDefault="00022B0E" w:rsidP="00114DF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022B0E" w:rsidRPr="00022B0E" w:rsidRDefault="00022B0E" w:rsidP="00114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0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куратора, должность,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наименование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электронной почты, на который будут отправлены наградные документы, телефон</w:t>
            </w:r>
          </w:p>
        </w:tc>
      </w:tr>
      <w:tr w:rsidR="00022B0E" w:rsidRPr="00022B0E" w:rsidTr="00AA691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Иванов Михаил, 6 лет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«Это все мое родное»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Петрова  Мария Ивановна, воспитатель, 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МАДОУ детский сад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EB6D9B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hyperlink r:id="rId8" w:history="1">
              <w:r w:rsidR="00022B0E" w:rsidRPr="00022B0E">
                <w:rPr>
                  <w:rStyle w:val="a7"/>
                  <w:rFonts w:ascii="Times New Roman" w:eastAsia="Times New Roman" w:hAnsi="Times New Roman" w:cs="Times New Roman"/>
                  <w:bCs/>
                  <w:i/>
                  <w:color w:val="auto"/>
                  <w:sz w:val="24"/>
                  <w:szCs w:val="24"/>
                </w:rPr>
                <w:t>projectksk.ds16@mail.ru</w:t>
              </w:r>
            </w:hyperlink>
            <w:r w:rsidR="00022B0E" w:rsidRPr="00022B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,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(834394)5-14-72, +79521305209</w:t>
            </w:r>
          </w:p>
        </w:tc>
      </w:tr>
      <w:tr w:rsidR="00022B0E" w:rsidRPr="00022B0E" w:rsidTr="00AA691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D27E3" w:rsidRDefault="002D27E3" w:rsidP="002D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ОО отправляет несколько работ, заявка может быть оформлена в видетаблицы с отдельными строками на каждого участни</w:t>
      </w:r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>ка.</w:t>
      </w:r>
    </w:p>
    <w:p w:rsidR="002D27E3" w:rsidRDefault="002D27E3" w:rsidP="00022B0E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Default="002D27E3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B12" w:rsidRDefault="00C26B12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B12" w:rsidRDefault="00C26B12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B12" w:rsidRDefault="00C26B12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B12" w:rsidRDefault="00C26B12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A6914" w:rsidRDefault="00AA6914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A6914" w:rsidRDefault="00AA6914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A6914" w:rsidRDefault="00AA6914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A6914" w:rsidRDefault="00AA6914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Pr="007F2436" w:rsidRDefault="002D27E3" w:rsidP="002D27E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Приложение 2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D7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  <w:r w:rsidRPr="003871B5">
        <w:rPr>
          <w:rFonts w:ascii="Times New Roman" w:hAnsi="Times New Roman" w:cs="Times New Roman"/>
          <w:sz w:val="24"/>
          <w:szCs w:val="24"/>
        </w:rPr>
        <w:t xml:space="preserve"> Я,____________________________________________________________________________ _____________________________________________________________________________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</w:t>
      </w:r>
      <w:r>
        <w:rPr>
          <w:rFonts w:ascii="Times New Roman" w:hAnsi="Times New Roman" w:cs="Times New Roman"/>
          <w:sz w:val="24"/>
          <w:szCs w:val="24"/>
        </w:rPr>
        <w:t>ии (число, месяц, год рождения)</w:t>
      </w:r>
    </w:p>
    <w:p w:rsidR="002D27E3" w:rsidRDefault="002D27E3" w:rsidP="002D2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 (далее – Субъект) даю своё согласие Муниципальному автономному дошкольному учреждению «Детский сад комбинированного вида №16» (г. Красноуфимск, ул. Манчажская, 22) (далее – Оператор) на обработку персональных данных моего ребенка _____________________________________________________________________________ 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рождении (число, месяц, год рождения):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2D27E3" w:rsidRPr="00015223" w:rsidRDefault="002D27E3" w:rsidP="002D27E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2D27E3" w:rsidRPr="00015223" w:rsidRDefault="002D27E3" w:rsidP="002D27E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2D27E3" w:rsidRPr="00015223" w:rsidRDefault="002D27E3" w:rsidP="002D27E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2D27E3" w:rsidRPr="00015223" w:rsidRDefault="002D27E3" w:rsidP="002D27E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:rsidR="002D27E3" w:rsidRPr="00015223" w:rsidRDefault="002D27E3" w:rsidP="002D27E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фотография; </w:t>
      </w:r>
    </w:p>
    <w:p w:rsidR="002D27E3" w:rsidRPr="00015223" w:rsidRDefault="002D27E3" w:rsidP="002D27E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2D27E3" w:rsidRPr="00015223" w:rsidRDefault="002D27E3" w:rsidP="002D27E3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2D27E3" w:rsidRPr="00015223" w:rsidRDefault="002D27E3" w:rsidP="002D27E3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2D27E3" w:rsidRPr="00015223" w:rsidRDefault="002D27E3" w:rsidP="002D27E3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2D27E3" w:rsidRPr="00015223" w:rsidRDefault="002D27E3" w:rsidP="002D27E3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 - фотография; </w:t>
      </w:r>
    </w:p>
    <w:p w:rsidR="002D27E3" w:rsidRPr="00015223" w:rsidRDefault="002D27E3" w:rsidP="002D27E3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5.2. После завершения обработки персональные данные уничтожаются.</w:t>
      </w:r>
    </w:p>
    <w:p w:rsidR="002D27E3" w:rsidRDefault="002D27E3" w:rsidP="002D2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2D27E3" w:rsidRDefault="002D27E3" w:rsidP="002D2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7E3" w:rsidRDefault="002D27E3" w:rsidP="002D2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</w:t>
      </w:r>
      <w:r w:rsidRPr="003871B5">
        <w:rPr>
          <w:rFonts w:ascii="Times New Roman" w:hAnsi="Times New Roman" w:cs="Times New Roman"/>
          <w:sz w:val="24"/>
          <w:szCs w:val="24"/>
        </w:rPr>
        <w:t xml:space="preserve">20__г. </w:t>
      </w:r>
    </w:p>
    <w:p w:rsidR="002D27E3" w:rsidRDefault="002D27E3" w:rsidP="002D27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3871B5">
        <w:rPr>
          <w:rFonts w:ascii="Times New Roman" w:hAnsi="Times New Roman" w:cs="Times New Roman"/>
          <w:sz w:val="24"/>
          <w:szCs w:val="24"/>
        </w:rPr>
        <w:t xml:space="preserve"> /_______________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D27E3" w:rsidRPr="00022B0E" w:rsidRDefault="002D27E3" w:rsidP="00022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(подпись) (инициалы, фамилия</w:t>
      </w:r>
      <w:r w:rsidR="00022B0E">
        <w:rPr>
          <w:rFonts w:ascii="Times New Roman" w:hAnsi="Times New Roman" w:cs="Times New Roman"/>
          <w:sz w:val="24"/>
          <w:szCs w:val="24"/>
        </w:rPr>
        <w:t>)</w:t>
      </w:r>
    </w:p>
    <w:p w:rsidR="002D27E3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Приложение 3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27E3" w:rsidRPr="00CB30AC" w:rsidRDefault="002D27E3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B30AC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2D27E3" w:rsidRPr="00C26B12" w:rsidRDefault="002D27E3" w:rsidP="002D27E3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Оплата за мероприятие проводится по реквизитам МАДОУ детский сад 16, указанным в квитанции (прилагается).</w:t>
      </w:r>
    </w:p>
    <w:p w:rsidR="002D27E3" w:rsidRPr="00C26B12" w:rsidRDefault="002D27E3" w:rsidP="002D27E3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Можно оплатить через СБЕРБАНК-онлайн (через телефон, компьютер):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Выбираем Платеж по реквизитам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Вводим ИНН </w:t>
      </w:r>
      <w:r w:rsidRPr="00C26B12">
        <w:rPr>
          <w:rFonts w:ascii="Times New Roman" w:hAnsi="Times New Roman"/>
          <w:b/>
        </w:rPr>
        <w:t>6619007669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Из появившихся вкладок выбрать: МАДОУ детский сад 16 (родительская плата)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>Переходим в позицию «</w:t>
      </w:r>
      <w:r w:rsidRPr="00C26B12">
        <w:rPr>
          <w:rFonts w:ascii="Times New Roman" w:eastAsia="Times New Roman" w:hAnsi="Times New Roman" w:cs="Times New Roman"/>
          <w:color w:val="000000"/>
          <w:u w:val="single"/>
        </w:rPr>
        <w:t>Ввести реквизиты вручную</w:t>
      </w:r>
      <w:r w:rsidRPr="00C26B12">
        <w:rPr>
          <w:rFonts w:ascii="Times New Roman" w:eastAsia="Times New Roman" w:hAnsi="Times New Roman" w:cs="Times New Roman"/>
          <w:color w:val="000000"/>
        </w:rPr>
        <w:t>»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Расчетный счет р/с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№ </w:t>
      </w:r>
      <w:r w:rsidRPr="00C26B12">
        <w:rPr>
          <w:rFonts w:ascii="Times New Roman" w:hAnsi="Times New Roman"/>
          <w:b/>
        </w:rPr>
        <w:t>03234643657470006200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БИК </w:t>
      </w:r>
      <w:r w:rsidRPr="00C26B12">
        <w:rPr>
          <w:rFonts w:ascii="Times New Roman" w:hAnsi="Times New Roman"/>
          <w:b/>
        </w:rPr>
        <w:t>016577551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Автоматически выходит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«РОДИТЕЛЬСКАЯ ПЛАТА».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 Эта позиция не исправляется.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ФИО 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данные плательщика (того, кто платит!)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ЛИЦЕВОЙ СЧЕТ РЕБЕНКА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, необходимо указать: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1600</w:t>
      </w:r>
    </w:p>
    <w:p w:rsidR="002D27E3" w:rsidRPr="00C26B12" w:rsidRDefault="002D27E3" w:rsidP="002D27E3">
      <w:pPr>
        <w:spacing w:after="0" w:line="240" w:lineRule="auto"/>
        <w:rPr>
          <w:rFonts w:ascii="Times New Roman" w:hAnsi="Times New Roman" w:cs="Times New Roman"/>
          <w:b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ФИО РЕБЕНКА 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Конкурс «</w:t>
      </w:r>
      <w:r w:rsidRPr="00C26B12">
        <w:rPr>
          <w:rFonts w:ascii="Times New Roman" w:hAnsi="Times New Roman" w:cs="Times New Roman"/>
          <w:b/>
        </w:rPr>
        <w:t>Люблю тебя, мой край родной!»</w:t>
      </w:r>
    </w:p>
    <w:p w:rsidR="002D27E3" w:rsidRPr="00C26B12" w:rsidRDefault="002D27E3" w:rsidP="002D27E3">
      <w:pPr>
        <w:spacing w:after="0" w:line="240" w:lineRule="auto"/>
        <w:rPr>
          <w:rFonts w:ascii="Times New Roman" w:hAnsi="Times New Roman" w:cs="Times New Roman"/>
          <w:b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НАЗНАЧЕНИЕ </w:t>
      </w:r>
      <w:r w:rsidRPr="00C26B12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>Конкурс «</w:t>
      </w:r>
      <w:r w:rsidRPr="00C26B12">
        <w:rPr>
          <w:rFonts w:ascii="Times New Roman" w:hAnsi="Times New Roman" w:cs="Times New Roman"/>
          <w:b/>
        </w:rPr>
        <w:t>Люблю тебя, мой край родной!»</w:t>
      </w:r>
    </w:p>
    <w:p w:rsidR="002D27E3" w:rsidRPr="00C26B12" w:rsidRDefault="002D27E3" w:rsidP="002D27E3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26B12">
        <w:rPr>
          <w:rFonts w:ascii="Times New Roman" w:eastAsia="Times New Roman" w:hAnsi="Times New Roman" w:cs="Times New Roman"/>
          <w:color w:val="000000"/>
        </w:rPr>
        <w:t xml:space="preserve">Сумма платежа 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– </w:t>
      </w:r>
      <w:r w:rsidR="0036050B">
        <w:rPr>
          <w:rFonts w:ascii="Times New Roman" w:eastAsia="Times New Roman" w:hAnsi="Times New Roman" w:cs="Times New Roman"/>
          <w:b/>
          <w:bCs/>
          <w:color w:val="000000"/>
        </w:rPr>
        <w:t>80</w:t>
      </w:r>
      <w:r w:rsidRPr="00C26B12">
        <w:rPr>
          <w:rFonts w:ascii="Times New Roman" w:eastAsia="Times New Roman" w:hAnsi="Times New Roman" w:cs="Times New Roman"/>
          <w:b/>
          <w:bCs/>
          <w:color w:val="000000"/>
        </w:rPr>
        <w:t xml:space="preserve"> рублей</w:t>
      </w:r>
      <w:r w:rsidRPr="00C26B12">
        <w:rPr>
          <w:rFonts w:ascii="Times New Roman" w:eastAsia="Times New Roman" w:hAnsi="Times New Roman" w:cs="Times New Roman"/>
          <w:color w:val="000000"/>
        </w:rPr>
        <w:t>.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031D">
        <w:rPr>
          <w:rFonts w:ascii="Times New Roman" w:hAnsi="Times New Roman" w:cs="Times New Roman"/>
          <w:b/>
          <w:sz w:val="24"/>
        </w:rPr>
        <w:t>Бланк Квитанции</w:t>
      </w:r>
    </w:p>
    <w:p w:rsidR="002D27E3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27E3" w:rsidRPr="0008031D" w:rsidRDefault="002D27E3" w:rsidP="002D27E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31D">
        <w:rPr>
          <w:rFonts w:ascii="Times New Roman" w:hAnsi="Times New Roman" w:cs="Times New Roman"/>
          <w:sz w:val="24"/>
          <w:szCs w:val="24"/>
        </w:rPr>
        <w:t xml:space="preserve">Обратите внимание при оплате укажите 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>лицевой счет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ребенка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Pr="00614D61">
        <w:rPr>
          <w:rFonts w:ascii="Times New Roman" w:hAnsi="Times New Roman" w:cs="Times New Roman"/>
          <w:sz w:val="24"/>
          <w:szCs w:val="24"/>
          <w:highlight w:val="yellow"/>
        </w:rPr>
        <w:t>600</w:t>
      </w:r>
    </w:p>
    <w:tbl>
      <w:tblPr>
        <w:tblStyle w:val="12"/>
        <w:tblW w:w="0" w:type="auto"/>
        <w:tblInd w:w="-34" w:type="dxa"/>
        <w:tblLook w:val="04A0"/>
      </w:tblPr>
      <w:tblGrid>
        <w:gridCol w:w="2195"/>
        <w:gridCol w:w="7410"/>
      </w:tblGrid>
      <w:tr w:rsidR="002D27E3" w:rsidRPr="00897093" w:rsidTr="00114DFF">
        <w:tc>
          <w:tcPr>
            <w:tcW w:w="2371" w:type="dxa"/>
          </w:tcPr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2D27E3" w:rsidRPr="00897093" w:rsidRDefault="002D27E3" w:rsidP="00114DFF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>г.___________________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"/>
              <w:tblW w:w="0" w:type="auto"/>
              <w:tblLook w:val="04A0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2D27E3" w:rsidRPr="00897093" w:rsidTr="00114DFF">
              <w:trPr>
                <w:trHeight w:val="330"/>
              </w:trPr>
              <w:tc>
                <w:tcPr>
                  <w:tcW w:w="144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2D27E3" w:rsidRPr="00897093" w:rsidTr="00114DFF">
              <w:trPr>
                <w:trHeight w:val="291"/>
              </w:trPr>
              <w:tc>
                <w:tcPr>
                  <w:tcW w:w="1446" w:type="dxa"/>
                </w:tcPr>
                <w:p w:rsidR="002D27E3" w:rsidRPr="00897093" w:rsidRDefault="002D27E3" w:rsidP="00114DFF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2D27E3" w:rsidRPr="00897093" w:rsidRDefault="002D27E3" w:rsidP="00114DFF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2D27E3" w:rsidRPr="00897093" w:rsidTr="00114DFF">
        <w:trPr>
          <w:trHeight w:val="70"/>
        </w:trPr>
        <w:tc>
          <w:tcPr>
            <w:tcW w:w="2371" w:type="dxa"/>
          </w:tcPr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2D27E3" w:rsidRPr="00897093" w:rsidRDefault="002D27E3" w:rsidP="00114DFF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2D27E3" w:rsidRPr="00897093" w:rsidRDefault="002D27E3" w:rsidP="00114DFF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"/>
              <w:tblW w:w="0" w:type="auto"/>
              <w:tblLook w:val="04A0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2D27E3" w:rsidRPr="00897093" w:rsidTr="00114DFF">
              <w:trPr>
                <w:trHeight w:val="330"/>
              </w:trPr>
              <w:tc>
                <w:tcPr>
                  <w:tcW w:w="1521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36050B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2D27E3" w:rsidRPr="00897093" w:rsidTr="00114DFF">
              <w:trPr>
                <w:trHeight w:val="291"/>
              </w:trPr>
              <w:tc>
                <w:tcPr>
                  <w:tcW w:w="1521" w:type="dxa"/>
                </w:tcPr>
                <w:p w:rsidR="002D27E3" w:rsidRPr="00897093" w:rsidRDefault="002D27E3" w:rsidP="00114DFF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2D27E3" w:rsidRPr="00897093" w:rsidRDefault="002D27E3" w:rsidP="00114DFF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D27E3" w:rsidRPr="00897093" w:rsidRDefault="002D27E3" w:rsidP="00114D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2D27E3" w:rsidRPr="00897093" w:rsidRDefault="002D27E3" w:rsidP="00114DFF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C820C4" w:rsidRPr="00C820C4" w:rsidRDefault="00C820C4" w:rsidP="00C82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20C4" w:rsidRPr="00C820C4" w:rsidSect="00D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437"/>
    <w:multiLevelType w:val="hybridMultilevel"/>
    <w:tmpl w:val="80DE657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DF12E8"/>
    <w:multiLevelType w:val="multilevel"/>
    <w:tmpl w:val="7B20185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>
    <w:nsid w:val="140827EC"/>
    <w:multiLevelType w:val="hybridMultilevel"/>
    <w:tmpl w:val="76ECC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831CF"/>
    <w:multiLevelType w:val="multilevel"/>
    <w:tmpl w:val="2BD276D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A496DC0"/>
    <w:multiLevelType w:val="hybridMultilevel"/>
    <w:tmpl w:val="3954983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E63E4"/>
    <w:multiLevelType w:val="multilevel"/>
    <w:tmpl w:val="F0B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C0D3A"/>
    <w:multiLevelType w:val="multilevel"/>
    <w:tmpl w:val="B1746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6FC438F"/>
    <w:multiLevelType w:val="multilevel"/>
    <w:tmpl w:val="64DCE53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auto"/>
      </w:rPr>
    </w:lvl>
  </w:abstractNum>
  <w:abstractNum w:abstractNumId="1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9C913ED"/>
    <w:multiLevelType w:val="hybridMultilevel"/>
    <w:tmpl w:val="391426C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2"/>
    </w:lvlOverride>
  </w:num>
  <w:num w:numId="15">
    <w:abstractNumId w:val="7"/>
    <w:lvlOverride w:ilvl="0">
      <w:startOverride w:val="3"/>
    </w:lvlOverride>
  </w:num>
  <w:num w:numId="16">
    <w:abstractNumId w:val="7"/>
    <w:lvlOverride w:ilvl="0">
      <w:startOverride w:val="4"/>
    </w:lvlOverride>
  </w:num>
  <w:num w:numId="17">
    <w:abstractNumId w:val="7"/>
    <w:lvlOverride w:ilvl="0">
      <w:startOverride w:val="5"/>
    </w:lvlOverride>
  </w:num>
  <w:num w:numId="18">
    <w:abstractNumId w:val="7"/>
    <w:lvlOverride w:ilvl="0">
      <w:startOverride w:val="6"/>
    </w:lvlOverride>
  </w:num>
  <w:num w:numId="19">
    <w:abstractNumId w:val="7"/>
    <w:lvlOverride w:ilvl="0">
      <w:startOverride w:val="7"/>
    </w:lvlOverride>
  </w:num>
  <w:num w:numId="20">
    <w:abstractNumId w:val="7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0C4"/>
    <w:rsid w:val="00022B0E"/>
    <w:rsid w:val="000E3300"/>
    <w:rsid w:val="00162E0C"/>
    <w:rsid w:val="001D0A84"/>
    <w:rsid w:val="00260052"/>
    <w:rsid w:val="002D27E3"/>
    <w:rsid w:val="00314C02"/>
    <w:rsid w:val="0036050B"/>
    <w:rsid w:val="003D2CC1"/>
    <w:rsid w:val="00421C74"/>
    <w:rsid w:val="00522588"/>
    <w:rsid w:val="0056012A"/>
    <w:rsid w:val="00741652"/>
    <w:rsid w:val="007D2816"/>
    <w:rsid w:val="00855553"/>
    <w:rsid w:val="009E57AC"/>
    <w:rsid w:val="00A671CB"/>
    <w:rsid w:val="00AA0B5A"/>
    <w:rsid w:val="00AA6914"/>
    <w:rsid w:val="00AC24DA"/>
    <w:rsid w:val="00C26B12"/>
    <w:rsid w:val="00C3396F"/>
    <w:rsid w:val="00C820C4"/>
    <w:rsid w:val="00CF2461"/>
    <w:rsid w:val="00D23F97"/>
    <w:rsid w:val="00D24E0D"/>
    <w:rsid w:val="00D46224"/>
    <w:rsid w:val="00D83652"/>
    <w:rsid w:val="00D90269"/>
    <w:rsid w:val="00EB6D9B"/>
    <w:rsid w:val="00EF431B"/>
    <w:rsid w:val="00F10EE8"/>
    <w:rsid w:val="00F8604A"/>
    <w:rsid w:val="00FD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97"/>
  </w:style>
  <w:style w:type="paragraph" w:styleId="1">
    <w:name w:val="heading 1"/>
    <w:basedOn w:val="a"/>
    <w:link w:val="10"/>
    <w:uiPriority w:val="9"/>
    <w:qFormat/>
    <w:rsid w:val="0056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0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2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2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20C4"/>
    <w:rPr>
      <w:color w:val="0000FF" w:themeColor="hyperlink"/>
      <w:u w:val="single"/>
    </w:rPr>
  </w:style>
  <w:style w:type="paragraph" w:customStyle="1" w:styleId="Default">
    <w:name w:val="Default"/>
    <w:rsid w:val="002D2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2"/>
    <w:basedOn w:val="a1"/>
    <w:next w:val="a5"/>
    <w:uiPriority w:val="59"/>
    <w:rsid w:val="002D27E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60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ichfactdown-paragraph">
    <w:name w:val="richfactdown-paragraph"/>
    <w:basedOn w:val="a"/>
    <w:rsid w:val="0056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ksk.ds1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ctksk.ds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kruf.tvoysadik.ru/?section_id=19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2024-08-21T16:33:00Z</dcterms:created>
  <dcterms:modified xsi:type="dcterms:W3CDTF">2024-08-21T16:33:00Z</dcterms:modified>
</cp:coreProperties>
</file>