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C0" w:rsidRDefault="004E30C0" w:rsidP="004E30C0">
      <w:pPr>
        <w:framePr w:wrap="none" w:vAnchor="page" w:hAnchor="page" w:x="296" w:y="675"/>
        <w:rPr>
          <w:sz w:val="2"/>
          <w:szCs w:val="2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7191375" cy="9839325"/>
            <wp:effectExtent l="0" t="0" r="9525" b="9525"/>
            <wp:docPr id="1" name="Рисунок 1" descr="C:\Users\user\Рабочий стол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Рабочий стол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C0" w:rsidRDefault="004E30C0">
      <w:pPr>
        <w:widowControl/>
        <w:spacing w:after="200" w:line="276" w:lineRule="auto"/>
      </w:pPr>
      <w:r>
        <w:br w:type="page"/>
      </w: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b/>
          <w:color w:val="auto"/>
          <w:lang w:eastAsia="ru-RU" w:bidi="ar-SA"/>
        </w:rPr>
        <w:lastRenderedPageBreak/>
        <w:t>II</w:t>
      </w:r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. Краткая характеристика действующего порядка</w:t>
      </w: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предоставления на объекте услуг населению</w:t>
      </w: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p w:rsidR="004E30C0" w:rsidRPr="004E30C0" w:rsidRDefault="004E30C0" w:rsidP="004E30C0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Сфера деятельности:__</w:t>
      </w:r>
      <w:r w:rsidRPr="004E30C0">
        <w:rPr>
          <w:rFonts w:ascii="Times New Roman" w:eastAsia="Times New Roman" w:hAnsi="Times New Roman" w:cs="Times New Roman"/>
          <w:b/>
          <w:color w:val="auto"/>
          <w:u w:val="single"/>
          <w:lang w:val="ru-RU" w:eastAsia="ru-RU" w:bidi="ar-SA"/>
        </w:rPr>
        <w:t>Образование</w:t>
      </w: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______________________________________________</w:t>
      </w:r>
    </w:p>
    <w:p w:rsidR="004E30C0" w:rsidRPr="004E30C0" w:rsidRDefault="004E30C0" w:rsidP="004E30C0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Плановая мощность (посещаемость, количество  обслуживаемых в день, вместимость, пропускная способность</w:t>
      </w:r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)____</w:t>
      </w:r>
      <w:r w:rsidRPr="004E30C0">
        <w:rPr>
          <w:rFonts w:ascii="Times New Roman" w:eastAsia="Times New Roman" w:hAnsi="Times New Roman" w:cs="Times New Roman"/>
          <w:b/>
          <w:color w:val="auto"/>
          <w:u w:val="single"/>
          <w:lang w:val="ru-RU" w:eastAsia="ru-RU" w:bidi="ar-SA"/>
        </w:rPr>
        <w:t>90 человек, 13 инвалидов</w:t>
      </w: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__</w:t>
      </w:r>
    </w:p>
    <w:p w:rsidR="004E30C0" w:rsidRPr="004E30C0" w:rsidRDefault="004E30C0" w:rsidP="004E30C0">
      <w:pPr>
        <w:widowControl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Форма оказания услуг (</w:t>
      </w:r>
      <w:r w:rsidRPr="004E30C0">
        <w:rPr>
          <w:rFonts w:ascii="Times New Roman" w:eastAsia="Times New Roman" w:hAnsi="Times New Roman" w:cs="Times New Roman"/>
          <w:i/>
          <w:color w:val="auto"/>
          <w:lang w:val="ru-RU" w:eastAsia="ru-RU" w:bidi="ar-SA"/>
        </w:rPr>
        <w:t xml:space="preserve">на объекте с длительным пребыванием, в </w:t>
      </w:r>
      <w:proofErr w:type="spellStart"/>
      <w:r w:rsidRPr="004E30C0">
        <w:rPr>
          <w:rFonts w:ascii="Times New Roman" w:eastAsia="Times New Roman" w:hAnsi="Times New Roman" w:cs="Times New Roman"/>
          <w:i/>
          <w:color w:val="auto"/>
          <w:lang w:val="ru-RU" w:eastAsia="ru-RU" w:bidi="ar-SA"/>
        </w:rPr>
        <w:t>т.ч</w:t>
      </w:r>
      <w:proofErr w:type="spellEnd"/>
      <w:r w:rsidRPr="004E30C0">
        <w:rPr>
          <w:rFonts w:ascii="Times New Roman" w:eastAsia="Times New Roman" w:hAnsi="Times New Roman" w:cs="Times New Roman"/>
          <w:i/>
          <w:color w:val="auto"/>
          <w:lang w:val="ru-RU" w:eastAsia="ru-RU" w:bidi="ar-SA"/>
        </w:rPr>
        <w:t>. проживанием, обеспечение доступа предоставления услуги на дому, дистанционно</w:t>
      </w: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)__</w:t>
      </w:r>
      <w:r w:rsidRPr="004E30C0">
        <w:rPr>
          <w:rFonts w:ascii="Times New Roman" w:eastAsia="Times New Roman" w:hAnsi="Times New Roman" w:cs="Times New Roman"/>
          <w:b/>
          <w:color w:val="auto"/>
          <w:u w:val="single"/>
          <w:lang w:val="ru-RU" w:eastAsia="ru-RU" w:bidi="ar-SA"/>
        </w:rPr>
        <w:t>с длительным пребыванием  группы оздоровительной направленности 10 часов 30минут; группы компенсирующей направленности 10 часов</w:t>
      </w:r>
    </w:p>
    <w:p w:rsidR="004E30C0" w:rsidRPr="004E30C0" w:rsidRDefault="004E30C0" w:rsidP="004E30C0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Категории обслуживаемого населения  по возрасту (</w:t>
      </w:r>
      <w:r w:rsidRPr="004E30C0">
        <w:rPr>
          <w:rFonts w:ascii="Times New Roman" w:eastAsia="Times New Roman" w:hAnsi="Times New Roman" w:cs="Times New Roman"/>
          <w:i/>
          <w:color w:val="auto"/>
          <w:lang w:val="ru-RU" w:eastAsia="ru-RU" w:bidi="ar-SA"/>
        </w:rPr>
        <w:t xml:space="preserve">дети, взрослые  трудоспособного возраста, пожилые: все возрастные категории) </w:t>
      </w:r>
      <w:r w:rsidRPr="004E30C0">
        <w:rPr>
          <w:rFonts w:ascii="Times New Roman" w:eastAsia="Times New Roman" w:hAnsi="Times New Roman" w:cs="Times New Roman"/>
          <w:color w:val="auto"/>
          <w:u w:val="single"/>
          <w:lang w:val="ru-RU" w:eastAsia="ru-RU" w:bidi="ar-SA"/>
        </w:rPr>
        <w:t xml:space="preserve"> </w:t>
      </w:r>
      <w:r w:rsidRPr="004E30C0">
        <w:rPr>
          <w:rFonts w:ascii="Times New Roman" w:eastAsia="Times New Roman" w:hAnsi="Times New Roman" w:cs="Times New Roman"/>
          <w:b/>
          <w:color w:val="auto"/>
          <w:u w:val="single"/>
          <w:lang w:val="ru-RU" w:eastAsia="ru-RU" w:bidi="ar-SA"/>
        </w:rPr>
        <w:t>дети</w:t>
      </w:r>
    </w:p>
    <w:p w:rsidR="004E30C0" w:rsidRPr="004E30C0" w:rsidRDefault="004E30C0" w:rsidP="004E30C0">
      <w:pPr>
        <w:widowControl/>
        <w:jc w:val="both"/>
        <w:rPr>
          <w:rFonts w:ascii="Times New Roman" w:eastAsia="Times New Roman" w:hAnsi="Times New Roman" w:cs="Times New Roman"/>
          <w:b/>
          <w:color w:val="auto"/>
          <w:u w:val="single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Категории обслуживаемых инвалидов (</w:t>
      </w:r>
      <w:r w:rsidRPr="004E30C0">
        <w:rPr>
          <w:rFonts w:ascii="Times New Roman" w:eastAsia="Times New Roman" w:hAnsi="Times New Roman" w:cs="Times New Roman"/>
          <w:i/>
          <w:color w:val="auto"/>
          <w:lang w:val="ru-RU" w:eastAsia="ru-RU" w:bidi="ar-SA"/>
        </w:rPr>
        <w:t>инвалиды с нарушениями опорн</w:t>
      </w:r>
      <w:proofErr w:type="gramStart"/>
      <w:r w:rsidRPr="004E30C0">
        <w:rPr>
          <w:rFonts w:ascii="Times New Roman" w:eastAsia="Times New Roman" w:hAnsi="Times New Roman" w:cs="Times New Roman"/>
          <w:i/>
          <w:color w:val="auto"/>
          <w:lang w:val="ru-RU" w:eastAsia="ru-RU" w:bidi="ar-SA"/>
        </w:rPr>
        <w:t>о-</w:t>
      </w:r>
      <w:proofErr w:type="gramEnd"/>
      <w:r w:rsidRPr="004E30C0">
        <w:rPr>
          <w:rFonts w:ascii="Times New Roman" w:eastAsia="Times New Roman" w:hAnsi="Times New Roman" w:cs="Times New Roman"/>
          <w:i/>
          <w:color w:val="auto"/>
          <w:lang w:val="ru-RU" w:eastAsia="ru-RU" w:bidi="ar-SA"/>
        </w:rPr>
        <w:t xml:space="preserve"> двигательного аппарата, нарушениями зрения, нарушениями  слуха</w:t>
      </w:r>
      <w:r w:rsidRPr="004E30C0">
        <w:rPr>
          <w:rFonts w:ascii="Times New Roman" w:eastAsia="Times New Roman" w:hAnsi="Times New Roman" w:cs="Times New Roman"/>
          <w:color w:val="auto"/>
          <w:lang w:val="ru-RU" w:eastAsia="ru-RU" w:bidi="ar-SA"/>
        </w:rPr>
        <w:t>)__</w:t>
      </w:r>
      <w:r w:rsidRPr="004E30C0">
        <w:rPr>
          <w:rFonts w:ascii="Times New Roman" w:eastAsia="Times New Roman" w:hAnsi="Times New Roman" w:cs="Times New Roman"/>
          <w:b/>
          <w:color w:val="auto"/>
          <w:u w:val="single"/>
          <w:lang w:val="ru-RU" w:eastAsia="ru-RU" w:bidi="ar-SA"/>
        </w:rPr>
        <w:t>инвалиды с нарушением опорно- двигательного аппарата, нарушениями зрения;</w:t>
      </w:r>
    </w:p>
    <w:p w:rsidR="004E30C0" w:rsidRPr="004E30C0" w:rsidRDefault="004E30C0" w:rsidP="004E30C0">
      <w:pPr>
        <w:widowControl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b/>
          <w:color w:val="auto"/>
          <w:lang w:eastAsia="ru-RU" w:bidi="ar-SA"/>
        </w:rPr>
        <w:t>III</w:t>
      </w:r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. Оценка состояния и </w:t>
      </w:r>
      <w:proofErr w:type="gramStart"/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имеющихся  недостатков</w:t>
      </w:r>
      <w:proofErr w:type="gramEnd"/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в обеспечении условий доступности для инвалидов объекта</w:t>
      </w:r>
    </w:p>
    <w:tbl>
      <w:tblPr>
        <w:tblStyle w:val="a5"/>
        <w:tblW w:w="10631" w:type="dxa"/>
        <w:tblInd w:w="-856" w:type="dxa"/>
        <w:tblLook w:val="04A0" w:firstRow="1" w:lastRow="0" w:firstColumn="1" w:lastColumn="0" w:noHBand="0" w:noVBand="1"/>
      </w:tblPr>
      <w:tblGrid>
        <w:gridCol w:w="846"/>
        <w:gridCol w:w="7376"/>
        <w:gridCol w:w="2409"/>
      </w:tblGrid>
      <w:tr w:rsidR="004E30C0" w:rsidRPr="004E30C0" w:rsidTr="00120B2A">
        <w:trPr>
          <w:trHeight w:val="1716"/>
        </w:trPr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№ 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/п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Основные показатели доступности для инвалидов объекта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Оценка состояния  имеющихся  недостатков в  обеспечении  условий доступности для инвалидов объекта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Выделение стоянки автотранспортных сре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дств дл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я инвалидов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2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Сменные кресла-коляски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3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Адаптированные лифты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Поручни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5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Пандусы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6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Подъемные платформы (аппарели)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7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Раздвижные двери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8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Доступные входные группы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9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Доступные санитарно-гигиенические помещения</w:t>
            </w:r>
          </w:p>
        </w:tc>
        <w:tc>
          <w:tcPr>
            <w:tcW w:w="2409" w:type="dxa"/>
            <w:shd w:val="clear" w:color="auto" w:fill="auto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10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Достаточная ширина  дверных проемов в стенах, лестничных маршей, площадок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11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Надлежащее размещение оборудования  и носителей  информации, необходимых для  обеспечения беспрепятственного доступа  к объектам (местам  предоставления услуг) инвалидов, имеющих  стойкие расстройства функции зрения, слуха и передвижения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12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Дублирование необходимой  для инвалидов, имеющих  стойкие расстройства функции зрения, зрительной информации – звуковой  информацией, а также надписей, знаков и иной  текстовой и графической информации – знаками, выполненными  рельефн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о-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точечным шрифтом Брайля и на контрастном фоне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13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Дублирование необходимой  для инвалидов по слуху звуковой информации  зрительной информацией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14</w:t>
            </w:r>
          </w:p>
        </w:tc>
        <w:tc>
          <w:tcPr>
            <w:tcW w:w="7376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Иные </w:t>
            </w:r>
          </w:p>
        </w:tc>
        <w:tc>
          <w:tcPr>
            <w:tcW w:w="24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</w:tbl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b/>
          <w:color w:val="auto"/>
          <w:lang w:eastAsia="ru-RU" w:bidi="ar-SA"/>
        </w:rPr>
        <w:lastRenderedPageBreak/>
        <w:t>IV</w:t>
      </w:r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. Оценка состояния и имеющихся недостатков в обеспечении условий доступности для инвалидов предоставляемых услуг</w:t>
      </w: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tbl>
      <w:tblPr>
        <w:tblStyle w:val="a5"/>
        <w:tblW w:w="10632" w:type="dxa"/>
        <w:tblInd w:w="-856" w:type="dxa"/>
        <w:tblLook w:val="04A0" w:firstRow="1" w:lastRow="0" w:firstColumn="1" w:lastColumn="0" w:noHBand="0" w:noVBand="1"/>
      </w:tblPr>
      <w:tblGrid>
        <w:gridCol w:w="846"/>
        <w:gridCol w:w="6809"/>
        <w:gridCol w:w="2977"/>
      </w:tblGrid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№ 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/п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Основные показатели доступности для инвалидов  предоставляемой услуги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Оценка состояния  имеющихся  недостатков в  обеспечении  условий доступности для инвалидов предоставляемой услуги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Наличие при входе в объект вывески с названием организации, графиком работы организации, плана здания, выполненных  рельефн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о-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точечным шрифтом Брайля и на контрастном фоне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2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инвалидам помощи, необходимой для  получения в доступной для них форме информации о правилах предоставления услуги,  в том числе об оформлении необходимых для получения услуги документов о совершении ими других необходимых для получения услуги действий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3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Проведение инструктирования или обучения сотрудников, предоставляющих услуги населению, для работы с инвалидами по вопросам, связанным с обеспечением доступности для них объектов и услуг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Наличие работников организаций, на которых административно-распорядительными актами  возложено оказание инвалидам помощи при предоставлении  им услуг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5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Предоставление услуги с сопровождением  инвалида на территории  объекта работником организации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частично выполнено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6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Предоставление инвалидам по слуху, при  необходимости, услуги с использованием жестового языка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,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включая  обеспечение допуска на объект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сурдопереводчика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,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тифлопереводчика</w:t>
            </w:r>
            <w:proofErr w:type="spellEnd"/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7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8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допуска на объект, в котором предоставляются услуги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РФ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9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Наличие в одном из помещений, предназначенных для  проведения  массовых мероприятий, индукционных петель и  звукоусиливающей аппаратуры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10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Адаптация официального сайта  органа и организации, предоставляющих услуги в сфере образования для лиц с нарушениями зрения (слабовидящих)</w:t>
            </w:r>
            <w:proofErr w:type="gramEnd"/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Да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11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Обеспечение предоставления услуг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тьютора</w:t>
            </w:r>
            <w:proofErr w:type="spellEnd"/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Нет</w:t>
            </w:r>
          </w:p>
        </w:tc>
      </w:tr>
      <w:tr w:rsidR="004E30C0" w:rsidRPr="004E30C0" w:rsidTr="00120B2A">
        <w:tc>
          <w:tcPr>
            <w:tcW w:w="846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12</w:t>
            </w:r>
          </w:p>
        </w:tc>
        <w:tc>
          <w:tcPr>
            <w:tcW w:w="6809" w:type="dxa"/>
          </w:tcPr>
          <w:p w:rsidR="004E30C0" w:rsidRPr="004E30C0" w:rsidRDefault="004E30C0" w:rsidP="004E30C0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Иные </w:t>
            </w:r>
          </w:p>
        </w:tc>
        <w:tc>
          <w:tcPr>
            <w:tcW w:w="2977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</w:tbl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eastAsia="ru-RU" w:bidi="ar-SA"/>
        </w:rPr>
      </w:pP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  <w:r w:rsidRPr="004E30C0">
        <w:rPr>
          <w:rFonts w:ascii="Times New Roman" w:eastAsia="Times New Roman" w:hAnsi="Times New Roman" w:cs="Times New Roman"/>
          <w:b/>
          <w:color w:val="auto"/>
          <w:lang w:eastAsia="ru-RU" w:bidi="ar-SA"/>
        </w:rPr>
        <w:lastRenderedPageBreak/>
        <w:t>V</w:t>
      </w:r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. Предлагаемые управленческие решения по </w:t>
      </w:r>
      <w:proofErr w:type="gramStart"/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>срокам  и</w:t>
      </w:r>
      <w:proofErr w:type="gramEnd"/>
      <w:r w:rsidRPr="004E30C0"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  <w:t xml:space="preserve"> объемам работ, необходимых для приведения объекта и порядка предоставления на нем услуг в соответствие  с требованиями законодательства РФ об обеспечении условий  их доступности для инвалидов</w:t>
      </w:r>
    </w:p>
    <w:p w:rsidR="004E30C0" w:rsidRPr="004E30C0" w:rsidRDefault="004E30C0" w:rsidP="004E30C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val="ru-RU" w:eastAsia="ru-RU" w:bidi="ar-SA"/>
        </w:rPr>
      </w:pPr>
    </w:p>
    <w:tbl>
      <w:tblPr>
        <w:tblStyle w:val="a5"/>
        <w:tblW w:w="10745" w:type="dxa"/>
        <w:tblInd w:w="-856" w:type="dxa"/>
        <w:tblLook w:val="04A0" w:firstRow="1" w:lastRow="0" w:firstColumn="1" w:lastColumn="0" w:noHBand="0" w:noVBand="1"/>
      </w:tblPr>
      <w:tblGrid>
        <w:gridCol w:w="680"/>
        <w:gridCol w:w="6975"/>
        <w:gridCol w:w="3090"/>
      </w:tblGrid>
      <w:tr w:rsidR="004E30C0" w:rsidRPr="004E30C0" w:rsidTr="00120B2A">
        <w:tc>
          <w:tcPr>
            <w:tcW w:w="680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№ 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/п</w:t>
            </w:r>
          </w:p>
        </w:tc>
        <w:tc>
          <w:tcPr>
            <w:tcW w:w="6975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 с требованиями законодательства РФ об обеспечении условий их доступности для инвалидов </w:t>
            </w:r>
          </w:p>
        </w:tc>
        <w:tc>
          <w:tcPr>
            <w:tcW w:w="3090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Сроки </w:t>
            </w:r>
            <w:r w:rsidRPr="004E30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</w:t>
            </w:r>
            <w:r w:rsidRPr="004E30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</w:tr>
      <w:tr w:rsidR="004E30C0" w:rsidRPr="004E30C0" w:rsidTr="00120B2A">
        <w:trPr>
          <w:trHeight w:val="1408"/>
        </w:trPr>
        <w:tc>
          <w:tcPr>
            <w:tcW w:w="680" w:type="dxa"/>
          </w:tcPr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2.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3.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3.1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4.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5.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6.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6.1.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7.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8.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9.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10.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</w:t>
            </w:r>
          </w:p>
          <w:p w:rsidR="004E30C0" w:rsidRPr="004E30C0" w:rsidRDefault="004E30C0" w:rsidP="004E30C0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ind w:left="360"/>
              <w:contextualSpacing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  <w:tc>
          <w:tcPr>
            <w:tcW w:w="6975" w:type="dxa"/>
          </w:tcPr>
          <w:p w:rsidR="004E30C0" w:rsidRPr="004E30C0" w:rsidRDefault="004E30C0" w:rsidP="004E30C0">
            <w:pPr>
              <w:widowControl/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Замена дорожного покрытия территории учреждения</w:t>
            </w:r>
          </w:p>
          <w:p w:rsidR="004E30C0" w:rsidRPr="004E30C0" w:rsidRDefault="004E30C0" w:rsidP="004E30C0">
            <w:pPr>
              <w:widowControl/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Расширение дверных проемов в тамбуре и групповых помещениях опорн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о-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двигательного аппарата</w:t>
            </w:r>
          </w:p>
          <w:p w:rsidR="004E30C0" w:rsidRPr="004E30C0" w:rsidRDefault="004E30C0" w:rsidP="004E30C0">
            <w:pPr>
              <w:widowControl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Дублирование необходимой  для инвалидов, имеющих  стойкие расстройства функции зрения, зрительной информации – звуковой  информацией, а также надписей, знаков и иной  текстовой и графической информации – знаками, выполненными  рельефно - точечным шрифтом Брайля и на контрастном фоне в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т.ч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- оборудование вывески с названием организации, графиком работы организации, плана здания, выполненных  рельефн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о-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точечным шрифтом Брайля и на контрастном фоне.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Обеспечение 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сменными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кресла-колясками.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доступных входных групп.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Обеспечение доступных санитарно-гигиенических помещений, в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т.ч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- дооборудование поручней в туалетной гр. опорн</w:t>
            </w:r>
            <w:proofErr w:type="gram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о-</w:t>
            </w:r>
            <w:proofErr w:type="gram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двигательного аппарата.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Предоставление услуги с сопровождением инвалида на территории  объекта работником организации.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Предоставление инвалидам по слуху, при необходимости, услуги с использованием жестового языка, включая,  обеспечение допуска на объект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сурдопереводчика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,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тифлопереводчика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Обеспечение проведения массовых мероприятий, индукционных петель и  звукоусиливающей аппаратуры.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Обеспечение предоставления услуг </w:t>
            </w:r>
            <w:proofErr w:type="spellStart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тьютора</w:t>
            </w:r>
            <w:proofErr w:type="spellEnd"/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.</w:t>
            </w: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tabs>
                <w:tab w:val="left" w:pos="1080"/>
              </w:tabs>
              <w:spacing w:before="12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  <w:tc>
          <w:tcPr>
            <w:tcW w:w="3090" w:type="dxa"/>
          </w:tcPr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до 2030г</w:t>
            </w:r>
          </w:p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 2025г</w:t>
            </w:r>
          </w:p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 2030г</w:t>
            </w:r>
          </w:p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             до 2020г  </w:t>
            </w:r>
          </w:p>
          <w:p w:rsidR="004E30C0" w:rsidRPr="004E30C0" w:rsidRDefault="004E30C0" w:rsidP="004E30C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            </w:t>
            </w:r>
          </w:p>
          <w:p w:rsidR="004E30C0" w:rsidRPr="004E30C0" w:rsidRDefault="004E30C0" w:rsidP="004E30C0">
            <w:pPr>
              <w:widowControl/>
              <w:spacing w:before="20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 2030г</w:t>
            </w:r>
          </w:p>
          <w:p w:rsidR="004E30C0" w:rsidRPr="004E30C0" w:rsidRDefault="004E30C0" w:rsidP="004E30C0">
            <w:pPr>
              <w:widowControl/>
              <w:spacing w:before="20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до 2030г               </w:t>
            </w:r>
          </w:p>
          <w:p w:rsidR="004E30C0" w:rsidRPr="004E30C0" w:rsidRDefault="004E30C0" w:rsidP="004E30C0">
            <w:pPr>
              <w:widowControl/>
              <w:spacing w:before="20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              до 2030г</w:t>
            </w:r>
          </w:p>
          <w:p w:rsidR="004E30C0" w:rsidRPr="004E30C0" w:rsidRDefault="004E30C0" w:rsidP="004E30C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             </w:t>
            </w:r>
          </w:p>
          <w:p w:rsidR="004E30C0" w:rsidRPr="004E30C0" w:rsidRDefault="004E30C0" w:rsidP="004E30C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 xml:space="preserve">                 до 2017г</w:t>
            </w:r>
          </w:p>
          <w:p w:rsidR="004E30C0" w:rsidRPr="004E30C0" w:rsidRDefault="004E30C0" w:rsidP="004E30C0">
            <w:pPr>
              <w:widowControl/>
              <w:spacing w:before="20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 2020г</w:t>
            </w:r>
          </w:p>
          <w:p w:rsidR="004E30C0" w:rsidRPr="004E30C0" w:rsidRDefault="004E30C0" w:rsidP="004E30C0">
            <w:pPr>
              <w:widowControl/>
              <w:spacing w:before="20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 2030г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 2030г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  <w:r w:rsidRPr="004E30C0"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  <w:t>до 2030г</w:t>
            </w:r>
          </w:p>
          <w:p w:rsidR="004E30C0" w:rsidRPr="004E30C0" w:rsidRDefault="004E30C0" w:rsidP="004E30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spacing w:before="120"/>
              <w:jc w:val="center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  <w:p w:rsidR="004E30C0" w:rsidRPr="004E30C0" w:rsidRDefault="004E30C0" w:rsidP="004E30C0">
            <w:pPr>
              <w:widowControl/>
              <w:spacing w:before="120"/>
              <w:rPr>
                <w:rFonts w:ascii="Times New Roman" w:eastAsia="Times New Roman" w:hAnsi="Times New Roman" w:cs="Times New Roman"/>
                <w:color w:val="auto"/>
                <w:lang w:val="ru-RU" w:bidi="ar-SA"/>
              </w:rPr>
            </w:pPr>
          </w:p>
        </w:tc>
      </w:tr>
    </w:tbl>
    <w:p w:rsidR="001E362C" w:rsidRPr="004E30C0" w:rsidRDefault="001E362C">
      <w:pPr>
        <w:rPr>
          <w:lang w:val="ru-RU"/>
        </w:rPr>
      </w:pPr>
      <w:bookmarkStart w:id="0" w:name="_GoBack"/>
      <w:bookmarkEnd w:id="0"/>
    </w:p>
    <w:sectPr w:rsidR="001E362C" w:rsidRPr="004E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C5"/>
    <w:rsid w:val="001E362C"/>
    <w:rsid w:val="004E30C0"/>
    <w:rsid w:val="00DC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0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C0"/>
    <w:rPr>
      <w:rFonts w:ascii="Tahoma" w:eastAsia="Courier New" w:hAnsi="Tahoma" w:cs="Tahoma"/>
      <w:color w:val="000000"/>
      <w:sz w:val="16"/>
      <w:szCs w:val="16"/>
      <w:lang w:val="en-US" w:bidi="en-US"/>
    </w:rPr>
  </w:style>
  <w:style w:type="table" w:styleId="a5">
    <w:name w:val="Table Grid"/>
    <w:basedOn w:val="a1"/>
    <w:uiPriority w:val="39"/>
    <w:rsid w:val="004E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30C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30C0"/>
    <w:rPr>
      <w:rFonts w:ascii="Tahoma" w:eastAsia="Courier New" w:hAnsi="Tahoma" w:cs="Tahoma"/>
      <w:color w:val="000000"/>
      <w:sz w:val="16"/>
      <w:szCs w:val="16"/>
      <w:lang w:val="en-US" w:bidi="en-US"/>
    </w:rPr>
  </w:style>
  <w:style w:type="table" w:styleId="a5">
    <w:name w:val="Table Grid"/>
    <w:basedOn w:val="a1"/>
    <w:uiPriority w:val="39"/>
    <w:rsid w:val="004E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2016-09-19T04:45:00Z</dcterms:created>
  <dcterms:modified xsi:type="dcterms:W3CDTF">2016-09-19T04:46:00Z</dcterms:modified>
</cp:coreProperties>
</file>